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562"/>
        <w:gridCol w:w="1843"/>
        <w:gridCol w:w="7229"/>
      </w:tblGrid>
      <w:tr w:rsidR="005E15E2" w:rsidRPr="0018150C" w:rsidTr="0055296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5E2" w:rsidRPr="0018150C" w:rsidRDefault="005E15E2" w:rsidP="005529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15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п/п </w:t>
            </w:r>
            <w:r w:rsidRPr="0018150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5E2" w:rsidRPr="0018150C" w:rsidRDefault="005E15E2" w:rsidP="005529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5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ФИО студента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E2" w:rsidRPr="0018150C" w:rsidRDefault="005E15E2" w:rsidP="005529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5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Ответить на вопросы</w:t>
            </w:r>
          </w:p>
        </w:tc>
      </w:tr>
      <w:tr w:rsidR="005E15E2" w:rsidRPr="0018150C" w:rsidTr="0055296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5E2" w:rsidRPr="0018150C" w:rsidRDefault="005E15E2" w:rsidP="005529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5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5E2" w:rsidRPr="00482B2E" w:rsidRDefault="00482B2E" w:rsidP="005529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proofErr w:type="spellStart"/>
            <w:r w:rsidRPr="00482B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4F4"/>
              </w:rPr>
              <w:t>Төлеубаев</w:t>
            </w:r>
            <w:proofErr w:type="spellEnd"/>
            <w:r w:rsidRPr="00482B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4F4"/>
              </w:rPr>
              <w:t xml:space="preserve"> </w:t>
            </w:r>
            <w:proofErr w:type="spellStart"/>
            <w:r w:rsidRPr="00482B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4F4"/>
              </w:rPr>
              <w:t>Диас</w:t>
            </w:r>
            <w:proofErr w:type="spellEnd"/>
            <w:r w:rsidRPr="00482B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4F4"/>
              </w:rPr>
              <w:t xml:space="preserve"> </w:t>
            </w:r>
            <w:proofErr w:type="spellStart"/>
            <w:r w:rsidRPr="00482B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4F4"/>
              </w:rPr>
              <w:t>Азатұлы</w:t>
            </w:r>
            <w:bookmarkEnd w:id="0"/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E2" w:rsidRPr="00072C76" w:rsidRDefault="005E15E2" w:rsidP="005E15E2">
            <w:pPr>
              <w:pStyle w:val="a4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>Назначение и классификация цементобетонных заводов</w:t>
            </w:r>
          </w:p>
          <w:p w:rsidR="005E15E2" w:rsidRPr="00072C76" w:rsidRDefault="005E15E2" w:rsidP="005E15E2">
            <w:pPr>
              <w:pStyle w:val="a4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Обогащение и улучшение каменных материалов</w:t>
            </w:r>
          </w:p>
          <w:p w:rsidR="005E15E2" w:rsidRPr="00072C76" w:rsidRDefault="005E15E2" w:rsidP="0055296E">
            <w:pPr>
              <w:pStyle w:val="a4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>Охрана труда и противопожарная безопасность на базах органических вяжущих и эмульсионных базах</w:t>
            </w:r>
            <w:r w:rsidRPr="00072C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E15E2" w:rsidRPr="0018150C" w:rsidTr="0055296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5E2" w:rsidRPr="0018150C" w:rsidRDefault="005E15E2" w:rsidP="005529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5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5E2" w:rsidRPr="0018150C" w:rsidRDefault="005E15E2" w:rsidP="005529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Сейтқанұлы Мерхат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E2" w:rsidRPr="00072C76" w:rsidRDefault="005E15E2" w:rsidP="005E15E2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Классификация </w:t>
            </w:r>
            <w:proofErr w:type="spellStart"/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>бетоносмесителей</w:t>
            </w:r>
            <w:proofErr w:type="spellEnd"/>
            <w:r w:rsidRPr="00072C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5E15E2" w:rsidRPr="00072C76" w:rsidRDefault="005E15E2" w:rsidP="005E15E2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асфальтобетонных заводов</w:t>
            </w: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E15E2" w:rsidRPr="00072C76" w:rsidRDefault="005E15E2" w:rsidP="005E15E2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Технологический процесс получения щебня из горной породы</w:t>
            </w: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15E2" w:rsidRPr="0018150C" w:rsidTr="0055296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E2" w:rsidRPr="0018150C" w:rsidRDefault="005E15E2" w:rsidP="005529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E2" w:rsidRPr="00072C76" w:rsidRDefault="005E15E2" w:rsidP="005529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Сергеев Андрей Сергеевич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E2" w:rsidRDefault="005E15E2" w:rsidP="005E15E2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>Приготовление цементобетонной смеси</w:t>
            </w: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E15E2" w:rsidRDefault="005E15E2" w:rsidP="005E15E2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цементобетонной смеси</w:t>
            </w: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E15E2" w:rsidRPr="00072C76" w:rsidRDefault="005E15E2" w:rsidP="005E15E2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>Расчет потребности в электроэнергии</w:t>
            </w:r>
          </w:p>
        </w:tc>
      </w:tr>
      <w:tr w:rsidR="005E15E2" w:rsidRPr="0018150C" w:rsidTr="0055296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E2" w:rsidRDefault="005E15E2" w:rsidP="005529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E2" w:rsidRPr="00072C76" w:rsidRDefault="005E15E2" w:rsidP="005529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Кайсенов Бегим Айдарович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E2" w:rsidRPr="00072C76" w:rsidRDefault="005E15E2" w:rsidP="005E15E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>Назначение складов и их классификация</w:t>
            </w: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E15E2" w:rsidRPr="00072C76" w:rsidRDefault="005E15E2" w:rsidP="005E15E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приготовления асфальтобетонных смесей, основные агрегаты, входящие в состав асфальтобетонных установок</w:t>
            </w: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E15E2" w:rsidRPr="00072C76" w:rsidRDefault="005E15E2" w:rsidP="005E15E2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15E2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приготовления на АБЗ холодных асфальтобетонных смесей и черного щебня</w:t>
            </w: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400C2E" w:rsidRDefault="00400C2E"/>
    <w:sectPr w:rsidR="00400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653A1"/>
    <w:multiLevelType w:val="hybridMultilevel"/>
    <w:tmpl w:val="3FA2BF68"/>
    <w:lvl w:ilvl="0" w:tplc="71DEF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82770"/>
    <w:multiLevelType w:val="hybridMultilevel"/>
    <w:tmpl w:val="42A051A2"/>
    <w:lvl w:ilvl="0" w:tplc="71DEF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36762"/>
    <w:multiLevelType w:val="hybridMultilevel"/>
    <w:tmpl w:val="F5F42E42"/>
    <w:lvl w:ilvl="0" w:tplc="71DEF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66922"/>
    <w:multiLevelType w:val="hybridMultilevel"/>
    <w:tmpl w:val="34C48CEE"/>
    <w:lvl w:ilvl="0" w:tplc="71DEF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9F1"/>
    <w:rsid w:val="003E69F1"/>
    <w:rsid w:val="00400C2E"/>
    <w:rsid w:val="00482B2E"/>
    <w:rsid w:val="005E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82132-D9BD-41F3-A8E8-0A4AC24C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5E1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15E2"/>
    <w:pPr>
      <w:ind w:left="720"/>
      <w:contextualSpacing/>
    </w:pPr>
  </w:style>
  <w:style w:type="table" w:styleId="a3">
    <w:name w:val="Table Grid"/>
    <w:basedOn w:val="a1"/>
    <w:uiPriority w:val="39"/>
    <w:rsid w:val="005E1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Бакытбек Алимгазин</cp:lastModifiedBy>
  <cp:revision>3</cp:revision>
  <dcterms:created xsi:type="dcterms:W3CDTF">2024-09-27T15:52:00Z</dcterms:created>
  <dcterms:modified xsi:type="dcterms:W3CDTF">2026-10-02T02:58:00Z</dcterms:modified>
</cp:coreProperties>
</file>